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استبيان العناية الواجبة</w:t>
      </w:r>
    </w:p>
    <w:p>
      <w:r>
        <w:t>أسئلة مراجعة الطرف المقابل للموردين والشركاء والوسطاء.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